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BE" w:rsidRPr="009B4BBE" w:rsidRDefault="009B4BBE" w:rsidP="009B4BBE">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9B4BBE">
        <w:rPr>
          <w:rFonts w:ascii="Times New Roman" w:eastAsia="Times New Roman" w:hAnsi="Times New Roman" w:cs="Times New Roman"/>
          <w:b/>
          <w:bCs/>
          <w:sz w:val="36"/>
          <w:szCs w:val="36"/>
          <w:rtl/>
        </w:rPr>
        <w:t>الطمأنينة في الصلاة</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Pr>
      </w:pPr>
      <w:r w:rsidRPr="009B4BBE">
        <w:rPr>
          <w:rFonts w:ascii="Times New Roman" w:eastAsia="Times New Roman" w:hAnsi="Times New Roman" w:cs="Traditional Arabic" w:hint="cs"/>
          <w:color w:val="333333"/>
          <w:sz w:val="36"/>
          <w:szCs w:val="36"/>
          <w:rtl/>
        </w:rPr>
        <w:t>إنَّ من الأخطاء العظيمة التي يقع فيها بعض المصلِّين : ترك الطمأنينة في الصلاة ، وقد عدَّ النبي صلى الله عليه وسلم فاعل ذلك من أسوء الناس سرقة . فعن أبي قتادة رضي الله عنه قال : قال رسول الله صلى الله عليه وسلم: ((</w:t>
      </w:r>
      <w:r w:rsidRPr="009B4BBE">
        <w:rPr>
          <w:rFonts w:ascii="Times New Roman" w:eastAsia="Times New Roman" w:hAnsi="Times New Roman" w:cs="Traditional Arabic" w:hint="cs"/>
          <w:b/>
          <w:bCs/>
          <w:color w:val="333333"/>
          <w:sz w:val="36"/>
          <w:szCs w:val="36"/>
          <w:rtl/>
        </w:rPr>
        <w:t>أَسْوَأُ النَّاسِ سَرِقَةً الَّذِي يَسْرِقُ مِنْ صَلَاتِهِ</w:t>
      </w:r>
      <w:r w:rsidRPr="009B4BBE">
        <w:rPr>
          <w:rFonts w:ascii="Times New Roman" w:eastAsia="Times New Roman" w:hAnsi="Times New Roman" w:cs="Traditional Arabic" w:hint="cs"/>
          <w:color w:val="333333"/>
          <w:sz w:val="36"/>
          <w:szCs w:val="36"/>
          <w:rtl/>
        </w:rPr>
        <w:t xml:space="preserve"> )) قَالُوا يَا رَسُولَ اللَّهِ وَكَيْفَ يَسْرِقُ مِنْ صَلَاتِهِ ؟ قَالَ : (( </w:t>
      </w:r>
      <w:r w:rsidRPr="009B4BBE">
        <w:rPr>
          <w:rFonts w:ascii="Times New Roman" w:eastAsia="Times New Roman" w:hAnsi="Times New Roman" w:cs="Traditional Arabic" w:hint="cs"/>
          <w:b/>
          <w:bCs/>
          <w:color w:val="333333"/>
          <w:sz w:val="36"/>
          <w:szCs w:val="36"/>
          <w:rtl/>
        </w:rPr>
        <w:t>لَا يُتِمُّ رُكُوعَهَا وَلَا سُجُودَهَا</w:t>
      </w:r>
      <w:r w:rsidRPr="009B4BBE">
        <w:rPr>
          <w:rFonts w:ascii="Times New Roman" w:eastAsia="Times New Roman" w:hAnsi="Times New Roman" w:cs="Traditional Arabic" w:hint="cs"/>
          <w:color w:val="333333"/>
          <w:sz w:val="36"/>
          <w:szCs w:val="36"/>
          <w:rtl/>
        </w:rPr>
        <w:t xml:space="preserve"> - أَوْ قَالَ - </w:t>
      </w:r>
      <w:r w:rsidRPr="009B4BBE">
        <w:rPr>
          <w:rFonts w:ascii="Times New Roman" w:eastAsia="Times New Roman" w:hAnsi="Times New Roman" w:cs="Traditional Arabic" w:hint="cs"/>
          <w:b/>
          <w:bCs/>
          <w:color w:val="333333"/>
          <w:sz w:val="36"/>
          <w:szCs w:val="36"/>
          <w:rtl/>
        </w:rPr>
        <w:t>لَا يُقِيمُ صُلْبَهُ فِي الرُّكُوعِ وَالسُّجُودِ</w:t>
      </w:r>
      <w:r w:rsidRPr="009B4BBE">
        <w:rPr>
          <w:rFonts w:ascii="Times New Roman" w:eastAsia="Times New Roman" w:hAnsi="Times New Roman" w:cs="Traditional Arabic" w:hint="cs"/>
          <w:color w:val="333333"/>
          <w:sz w:val="36"/>
          <w:szCs w:val="36"/>
          <w:rtl/>
        </w:rPr>
        <w:t xml:space="preserve"> ))</w:t>
      </w:r>
      <w:r w:rsidRPr="009B4BBE">
        <w:rPr>
          <w:rFonts w:ascii="Times New Roman" w:eastAsia="Times New Roman" w:hAnsi="Times New Roman" w:cs="Traditional Arabic" w:hint="cs"/>
          <w:color w:val="333333"/>
          <w:sz w:val="24"/>
          <w:szCs w:val="24"/>
          <w:rtl/>
        </w:rPr>
        <w:t xml:space="preserve"> [1]</w:t>
      </w:r>
      <w:r w:rsidRPr="009B4BBE">
        <w:rPr>
          <w:rFonts w:ascii="Times New Roman" w:eastAsia="Times New Roman" w:hAnsi="Times New Roman" w:cs="Traditional Arabic" w:hint="cs"/>
          <w:b/>
          <w:bCs/>
          <w:color w:val="333333"/>
          <w:sz w:val="36"/>
          <w:szCs w:val="36"/>
          <w:vertAlign w:val="superscript"/>
          <w:rtl/>
        </w:rPr>
        <w:t xml:space="preserve"> </w:t>
      </w:r>
      <w:r w:rsidRPr="009B4BBE">
        <w:rPr>
          <w:rFonts w:ascii="Times New Roman" w:eastAsia="Times New Roman" w:hAnsi="Times New Roman" w:cs="Traditional Arabic" w:hint="cs"/>
          <w:color w:val="333333"/>
          <w:sz w:val="36"/>
          <w:szCs w:val="36"/>
          <w:rtl/>
        </w:rPr>
        <w:t>فعدَّ صلوات الله وسلامه عليه السرقة من الصلاة أسوء وأشد من السرقة من المال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إن الطمأنينة في الصلاة ركن من أركان الصلاة لا تصح الصلاة بدونها ، وقد قال صلى الله عليه وسلم للمسيء صلاته : ((</w:t>
      </w:r>
      <w:r w:rsidRPr="009B4BBE">
        <w:rPr>
          <w:rFonts w:ascii="Times New Roman" w:eastAsia="Times New Roman" w:hAnsi="Times New Roman" w:cs="Traditional Arabic" w:hint="cs"/>
          <w:b/>
          <w:bCs/>
          <w:color w:val="333333"/>
          <w:sz w:val="36"/>
          <w:szCs w:val="36"/>
          <w:rtl/>
        </w:rPr>
        <w:t>إِذَا قُمْتَ إِلَى الصَّلَاةِ فَكَبِّرْ ثُمَّ اقْرَأْ مَا تَيَسَّرَ مَعَكَ مِنْ الْقُرْآنِ ، ثُمَّ ارْكَعْ حَتَّى تَطْمَئِنَّ رَاكِعًا ، ثُمَّ ارْفَعْ حَتَّى تَعْدِلَ قَائِمًا ، ثُمَّ اسْجُدْ حَتَّى تَطْمَئِنَّ سَاجِدًا ، ثُمَّ ارْفَعْ حَتَّى تَطْمَئِنَّ جَالِسًا ، وَافْعَلْ ذَلِكَ فِي صَلَاتِكَ كُلِّهَا</w:t>
      </w:r>
      <w:r w:rsidRPr="009B4BBE">
        <w:rPr>
          <w:rFonts w:ascii="Times New Roman" w:eastAsia="Times New Roman" w:hAnsi="Times New Roman" w:cs="Traditional Arabic" w:hint="cs"/>
          <w:color w:val="333333"/>
          <w:sz w:val="36"/>
          <w:szCs w:val="36"/>
          <w:rtl/>
        </w:rPr>
        <w:t>))</w:t>
      </w:r>
      <w:r w:rsidRPr="009B4BBE">
        <w:rPr>
          <w:rFonts w:ascii="Times New Roman" w:eastAsia="Times New Roman" w:hAnsi="Times New Roman" w:cs="Traditional Arabic" w:hint="cs"/>
          <w:color w:val="333333"/>
          <w:sz w:val="24"/>
          <w:szCs w:val="24"/>
          <w:rtl/>
        </w:rPr>
        <w:t xml:space="preserve"> [2]</w:t>
      </w:r>
      <w:r w:rsidRPr="009B4BBE">
        <w:rPr>
          <w:rFonts w:ascii="Times New Roman" w:eastAsia="Times New Roman" w:hAnsi="Times New Roman" w:cs="Traditional Arabic" w:hint="cs"/>
          <w:b/>
          <w:bCs/>
          <w:color w:val="333333"/>
          <w:sz w:val="36"/>
          <w:szCs w:val="36"/>
          <w:vertAlign w:val="superscript"/>
          <w:rtl/>
        </w:rPr>
        <w:t xml:space="preserve"> </w:t>
      </w:r>
      <w:r w:rsidRPr="009B4BBE">
        <w:rPr>
          <w:rFonts w:ascii="Times New Roman" w:eastAsia="Times New Roman" w:hAnsi="Times New Roman" w:cs="Traditional Arabic" w:hint="cs"/>
          <w:color w:val="333333"/>
          <w:sz w:val="36"/>
          <w:szCs w:val="36"/>
          <w:rtl/>
        </w:rPr>
        <w:t>وقد أخذ أهل العلم من هذا الحديث أن من لم يُقِم صلبه في الركوع والسجود فإن صلاته غير مجزئة وعليه إعادتها ، كما قال صلى الله عليه وسلم لهذا المسيء في صلاته : ((</w:t>
      </w:r>
      <w:r w:rsidRPr="009B4BBE">
        <w:rPr>
          <w:rFonts w:ascii="Times New Roman" w:eastAsia="Times New Roman" w:hAnsi="Times New Roman" w:cs="Traditional Arabic" w:hint="cs"/>
          <w:b/>
          <w:bCs/>
          <w:color w:val="333333"/>
          <w:sz w:val="36"/>
          <w:szCs w:val="36"/>
          <w:rtl/>
        </w:rPr>
        <w:t>ارْجِعْ فَصَلِّ فَإِنَّكَ لَمْ تُصَلِّ</w:t>
      </w:r>
      <w:r w:rsidRPr="009B4BBE">
        <w:rPr>
          <w:rFonts w:ascii="Times New Roman" w:eastAsia="Times New Roman" w:hAnsi="Times New Roman" w:cs="Traditional Arabic" w:hint="cs"/>
          <w:color w:val="333333"/>
          <w:sz w:val="36"/>
          <w:szCs w:val="36"/>
          <w:rtl/>
        </w:rPr>
        <w:t>))</w:t>
      </w:r>
      <w:r w:rsidRPr="009B4BBE">
        <w:rPr>
          <w:rFonts w:ascii="Times New Roman" w:eastAsia="Times New Roman" w:hAnsi="Times New Roman" w:cs="Traditional Arabic" w:hint="cs"/>
          <w:color w:val="333333"/>
          <w:sz w:val="24"/>
          <w:szCs w:val="24"/>
          <w:rtl/>
        </w:rPr>
        <w:t xml:space="preserve"> [3]</w:t>
      </w:r>
      <w:r w:rsidRPr="009B4BBE">
        <w:rPr>
          <w:rFonts w:ascii="Times New Roman" w:eastAsia="Times New Roman" w:hAnsi="Times New Roman" w:cs="Traditional Arabic" w:hint="cs"/>
          <w:color w:val="333333"/>
          <w:sz w:val="36"/>
          <w:szCs w:val="36"/>
          <w:rtl/>
        </w:rPr>
        <w:t>.</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لقد وردت في السنة أحاديث كثيرة جداً في الأمر بإقامة الصلاة وإتمامها ، والتحذير من ترك الطمأنينة فيها أو الإخلال بأركانها وواجباتها ، ومن ذلك غير ما تقدم : ما ورد عن أنس بن مالك رضي الله عنه : أن النبي صلى الله عليه وسلم قال : ((</w:t>
      </w:r>
      <w:r w:rsidRPr="009B4BBE">
        <w:rPr>
          <w:rFonts w:ascii="Times New Roman" w:eastAsia="Times New Roman" w:hAnsi="Times New Roman" w:cs="Traditional Arabic" w:hint="cs"/>
          <w:b/>
          <w:bCs/>
          <w:color w:val="333333"/>
          <w:sz w:val="36"/>
          <w:szCs w:val="36"/>
          <w:rtl/>
        </w:rPr>
        <w:t>أَتِمُّوا الرُّكُوعَ وَالسُّجُودَ</w:t>
      </w:r>
      <w:r w:rsidRPr="009B4BBE">
        <w:rPr>
          <w:rFonts w:ascii="Times New Roman" w:eastAsia="Times New Roman" w:hAnsi="Times New Roman" w:cs="Traditional Arabic" w:hint="cs"/>
          <w:color w:val="333333"/>
          <w:sz w:val="36"/>
          <w:szCs w:val="36"/>
          <w:rtl/>
        </w:rPr>
        <w:t>))</w:t>
      </w:r>
      <w:r w:rsidRPr="009B4BBE">
        <w:rPr>
          <w:rFonts w:ascii="Times New Roman" w:eastAsia="Times New Roman" w:hAnsi="Times New Roman" w:cs="Traditional Arabic" w:hint="cs"/>
          <w:color w:val="333333"/>
          <w:sz w:val="24"/>
          <w:szCs w:val="24"/>
          <w:rtl/>
        </w:rPr>
        <w:t xml:space="preserve"> [4]</w:t>
      </w:r>
      <w:r w:rsidRPr="009B4BBE">
        <w:rPr>
          <w:rFonts w:ascii="Times New Roman" w:eastAsia="Times New Roman" w:hAnsi="Times New Roman" w:cs="Traditional Arabic" w:hint="cs"/>
          <w:b/>
          <w:bCs/>
          <w:color w:val="333333"/>
          <w:sz w:val="36"/>
          <w:szCs w:val="36"/>
          <w:vertAlign w:val="superscript"/>
          <w:rtl/>
        </w:rPr>
        <w:t xml:space="preserve"> </w:t>
      </w:r>
      <w:r w:rsidRPr="009B4BBE">
        <w:rPr>
          <w:rFonts w:ascii="Times New Roman" w:eastAsia="Times New Roman" w:hAnsi="Times New Roman" w:cs="Traditional Arabic" w:hint="cs"/>
          <w:color w:val="333333"/>
          <w:sz w:val="36"/>
          <w:szCs w:val="36"/>
          <w:rtl/>
        </w:rPr>
        <w:t>، والإتمام إنما يكون بالطمأنينة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 xml:space="preserve">ومن الأدلة أيضا : ما جاء عن علي بن شيبان رضي الله عنهما – وكان من الوفد – قال : خَرَجْنَا حَتَّى قَدِمْنَا عَلَى رَسُولِ اللَّهِ صَلَّى اللَّهُ عَلَيْهِ وَسَلَّمَ فَبَايَعْنَاهُ وَصَلَّيْنَا خَلْفَهُ ، فَلَمَحَ بِمُؤْخِرِ عَيْنِهِ رَجُلًا لَا يُقِيمُ صَلَاتَهُ -يَعْنِي صُلْبَهُ- فِي الرُّكُوعِ وَالسُّجُودِ ، فَلَمَّا قَضَى النَّبِيُّ صَلَّى اللَّهُ عَلَيْهِ وَسَلَّمَ الصَّلَاةَ قَالَ : (( </w:t>
      </w:r>
      <w:r w:rsidRPr="009B4BBE">
        <w:rPr>
          <w:rFonts w:ascii="Times New Roman" w:eastAsia="Times New Roman" w:hAnsi="Times New Roman" w:cs="Traditional Arabic" w:hint="cs"/>
          <w:b/>
          <w:bCs/>
          <w:color w:val="333333"/>
          <w:sz w:val="36"/>
          <w:szCs w:val="36"/>
          <w:rtl/>
        </w:rPr>
        <w:t xml:space="preserve">يَا مَعْشَرَ الْمُسْلِمِينَ لَا صَلَاةَ لِمَنْ لَا يُقِيمُ </w:t>
      </w:r>
      <w:r w:rsidRPr="009B4BBE">
        <w:rPr>
          <w:rFonts w:ascii="Times New Roman" w:eastAsia="Times New Roman" w:hAnsi="Times New Roman" w:cs="Traditional Arabic" w:hint="cs"/>
          <w:b/>
          <w:bCs/>
          <w:color w:val="333333"/>
          <w:sz w:val="36"/>
          <w:szCs w:val="36"/>
          <w:rtl/>
        </w:rPr>
        <w:lastRenderedPageBreak/>
        <w:t>صُلْبَهُ فِي الرُّكُوعِ وَالسُّجُودِ</w:t>
      </w:r>
      <w:r w:rsidRPr="009B4BBE">
        <w:rPr>
          <w:rFonts w:ascii="Times New Roman" w:eastAsia="Times New Roman" w:hAnsi="Times New Roman" w:cs="Traditional Arabic" w:hint="cs"/>
          <w:color w:val="333333"/>
          <w:sz w:val="36"/>
          <w:szCs w:val="36"/>
          <w:rtl/>
        </w:rPr>
        <w:t xml:space="preserve"> ))</w:t>
      </w:r>
      <w:r w:rsidRPr="009B4BBE">
        <w:rPr>
          <w:rFonts w:ascii="Times New Roman" w:eastAsia="Times New Roman" w:hAnsi="Times New Roman" w:cs="Traditional Arabic" w:hint="cs"/>
          <w:color w:val="333333"/>
          <w:sz w:val="24"/>
          <w:szCs w:val="24"/>
          <w:rtl/>
        </w:rPr>
        <w:t xml:space="preserve"> [5]</w:t>
      </w:r>
      <w:r w:rsidRPr="009B4BBE">
        <w:rPr>
          <w:rFonts w:ascii="Times New Roman" w:eastAsia="Times New Roman" w:hAnsi="Times New Roman" w:cs="Traditional Arabic" w:hint="cs"/>
          <w:b/>
          <w:bCs/>
          <w:color w:val="333333"/>
          <w:sz w:val="36"/>
          <w:szCs w:val="36"/>
          <w:vertAlign w:val="superscript"/>
          <w:rtl/>
        </w:rPr>
        <w:t xml:space="preserve"> </w:t>
      </w:r>
      <w:r w:rsidRPr="009B4BBE">
        <w:rPr>
          <w:rFonts w:ascii="Times New Roman" w:eastAsia="Times New Roman" w:hAnsi="Times New Roman" w:cs="Traditional Arabic" w:hint="cs"/>
          <w:color w:val="333333"/>
          <w:sz w:val="36"/>
          <w:szCs w:val="36"/>
          <w:rtl/>
        </w:rPr>
        <w:t>أي لا يسوي ظهره عقب الركوع والسجود ، فالحديث دليل على ركنية القومة والجلسة والطمأنينة فيهما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 xml:space="preserve">وعن أبي صالح الأشعري أن أبا عبد الله الأشعري حدثه : أن رسول الله صلى الله عليه وسلم بصر برجل يصلي لا يتم ركوعه ولا سجوده فقال : « </w:t>
      </w:r>
      <w:r w:rsidRPr="009B4BBE">
        <w:rPr>
          <w:rFonts w:ascii="Times New Roman" w:eastAsia="Times New Roman" w:hAnsi="Times New Roman" w:cs="Traditional Arabic" w:hint="cs"/>
          <w:b/>
          <w:bCs/>
          <w:color w:val="333333"/>
          <w:sz w:val="36"/>
          <w:szCs w:val="36"/>
          <w:rtl/>
        </w:rPr>
        <w:t>لو مات هذا على ما هو عليه لمات على غير ملة محمد صلى الله عليه وسلم ، فأتموا الركوع والسجود ، فإن مثل الذي لا يتم ركوعه ولا سجوده مثل الجائع لا يأكل إلا التمرة والتمرتين ، لا تغنيان عنه شيئا</w:t>
      </w:r>
      <w:r w:rsidRPr="009B4BBE">
        <w:rPr>
          <w:rFonts w:ascii="Times New Roman" w:eastAsia="Times New Roman" w:hAnsi="Times New Roman" w:cs="Traditional Arabic" w:hint="cs"/>
          <w:color w:val="333333"/>
          <w:sz w:val="36"/>
          <w:szCs w:val="36"/>
          <w:rtl/>
        </w:rPr>
        <w:t xml:space="preserve"> » ، قال : أبو صالح : فلقيت أبا عبد الله فقلت : من حدثك هذا الحديث أنه سمعه من رسول الله صلى الله عليه وسلم ؟ قال : حدثني أمراء الأجناد : خالد بن الوليد ، وشرحبيل بن حسنة ، وعمرو بن العاص أنهم سمعوه من النبي صلى الله عليه وسلم</w:t>
      </w:r>
      <w:r w:rsidRPr="009B4BBE">
        <w:rPr>
          <w:rFonts w:ascii="Times New Roman" w:eastAsia="Times New Roman" w:hAnsi="Times New Roman" w:cs="Traditional Arabic" w:hint="cs"/>
          <w:color w:val="333333"/>
          <w:sz w:val="24"/>
          <w:szCs w:val="24"/>
          <w:rtl/>
        </w:rPr>
        <w:t>[6]</w:t>
      </w:r>
      <w:r w:rsidRPr="009B4BBE">
        <w:rPr>
          <w:rFonts w:ascii="Times New Roman" w:eastAsia="Times New Roman" w:hAnsi="Times New Roman" w:cs="Traditional Arabic" w:hint="cs"/>
          <w:color w:val="333333"/>
          <w:sz w:val="36"/>
          <w:szCs w:val="36"/>
          <w:rtl/>
        </w:rPr>
        <w:t xml:space="preserve"> . وهذا تهديد شديد يخشى على فاعل ذلك من سوء الخاتمة بأن يموت على غير الملة والعياذ بالله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 xml:space="preserve">وعن أبي هريرة رضي الله عنه قال : (( </w:t>
      </w:r>
      <w:r w:rsidRPr="009B4BBE">
        <w:rPr>
          <w:rFonts w:ascii="Times New Roman" w:eastAsia="Times New Roman" w:hAnsi="Times New Roman" w:cs="Traditional Arabic" w:hint="cs"/>
          <w:b/>
          <w:bCs/>
          <w:color w:val="333333"/>
          <w:sz w:val="36"/>
          <w:szCs w:val="36"/>
          <w:rtl/>
        </w:rPr>
        <w:t>أَمَرَنِي رَسُولُ اللَّهِ صَلَّى اللَّهُ عَلَيْهِ وَسَلَّمَ بِثَلَاثٍ وَنَهَانِي عَنْ ثَلَاثٍ ... وَنَهَانِي عَنْ نَقْرَةٍ كَنَقْرَةِ الدِّيكِ ، وَإِقْعَاءٍ كَإِقْعَاءِ الْكَلْبِ ، وَالْتِفَاتٍ كَالْتِفَاتِ الثَّعْلَبِ</w:t>
      </w:r>
      <w:r w:rsidRPr="009B4BBE">
        <w:rPr>
          <w:rFonts w:ascii="Times New Roman" w:eastAsia="Times New Roman" w:hAnsi="Times New Roman" w:cs="Traditional Arabic" w:hint="cs"/>
          <w:color w:val="333333"/>
          <w:sz w:val="36"/>
          <w:szCs w:val="36"/>
          <w:rtl/>
        </w:rPr>
        <w:t xml:space="preserve"> ))</w:t>
      </w:r>
      <w:r w:rsidRPr="009B4BBE">
        <w:rPr>
          <w:rFonts w:ascii="Times New Roman" w:eastAsia="Times New Roman" w:hAnsi="Times New Roman" w:cs="Traditional Arabic" w:hint="cs"/>
          <w:color w:val="333333"/>
          <w:sz w:val="24"/>
          <w:szCs w:val="24"/>
          <w:rtl/>
        </w:rPr>
        <w:t xml:space="preserve"> [7]</w:t>
      </w:r>
      <w:r w:rsidRPr="009B4BBE">
        <w:rPr>
          <w:rFonts w:ascii="Times New Roman" w:eastAsia="Times New Roman" w:hAnsi="Times New Roman" w:cs="Traditional Arabic" w:hint="cs"/>
          <w:b/>
          <w:bCs/>
          <w:color w:val="333333"/>
          <w:sz w:val="36"/>
          <w:szCs w:val="36"/>
          <w:vertAlign w:val="superscript"/>
          <w:rtl/>
        </w:rPr>
        <w:t xml:space="preserve"> </w:t>
      </w:r>
      <w:r w:rsidRPr="009B4BBE">
        <w:rPr>
          <w:rFonts w:ascii="Times New Roman" w:eastAsia="Times New Roman" w:hAnsi="Times New Roman" w:cs="Traditional Arabic" w:hint="cs"/>
          <w:color w:val="333333"/>
          <w:sz w:val="36"/>
          <w:szCs w:val="36"/>
          <w:rtl/>
        </w:rPr>
        <w:t>.</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وعن حذيفة رضي الله عنه : رَأَى رَجُلًا لَا يُتِمُّ رُكُوعَهُ وَلَا سُجُودَهُ ، فَلَمَّا قَضَى صَلَاتَهُ قَالَ لَهُ حُذَيْفَةُ : مَا صَلَّيْتَ، قَالَ وَأَحْسِبُهُ قَالَ : لَوْ مُتَّ مُتَّ عَلَى غَيْرِ سُنَّةِ مُحَمَّدٍ صَلَّى اللَّهُ عَلَيْهِ وَسَلَّمَ</w:t>
      </w:r>
      <w:r w:rsidRPr="009B4BBE">
        <w:rPr>
          <w:rFonts w:ascii="Times New Roman" w:eastAsia="Times New Roman" w:hAnsi="Times New Roman" w:cs="Traditional Arabic" w:hint="cs"/>
          <w:color w:val="333333"/>
          <w:sz w:val="24"/>
          <w:szCs w:val="24"/>
          <w:rtl/>
        </w:rPr>
        <w:t>[8]</w:t>
      </w:r>
      <w:r w:rsidRPr="009B4BBE">
        <w:rPr>
          <w:rFonts w:ascii="Times New Roman" w:eastAsia="Times New Roman" w:hAnsi="Times New Roman" w:cs="Traditional Arabic" w:hint="cs"/>
          <w:color w:val="333333"/>
          <w:sz w:val="36"/>
          <w:szCs w:val="36"/>
          <w:rtl/>
        </w:rPr>
        <w:t>. وفي رواية : وَلَوْ مُتَّ مُتَّ عَلَى غَيْرِ الْفِطْرَةِ الَّتِي فَطَرَ اللَّهُ مُحَمَّدًا صَلَّى اللَّهُ عَلَيْهِ وَسَلَّمَ عَلَيْهَا</w:t>
      </w:r>
      <w:r w:rsidRPr="009B4BBE">
        <w:rPr>
          <w:rFonts w:ascii="Times New Roman" w:eastAsia="Times New Roman" w:hAnsi="Times New Roman" w:cs="Traditional Arabic" w:hint="cs"/>
          <w:color w:val="333333"/>
          <w:sz w:val="24"/>
          <w:szCs w:val="24"/>
          <w:rtl/>
        </w:rPr>
        <w:t>[9]</w:t>
      </w:r>
      <w:r w:rsidRPr="009B4BBE">
        <w:rPr>
          <w:rFonts w:ascii="Times New Roman" w:eastAsia="Times New Roman" w:hAnsi="Times New Roman" w:cs="Traditional Arabic" w:hint="cs"/>
          <w:b/>
          <w:bCs/>
          <w:color w:val="333333"/>
          <w:sz w:val="36"/>
          <w:szCs w:val="36"/>
          <w:vertAlign w:val="superscript"/>
          <w:rtl/>
        </w:rPr>
        <w:t xml:space="preserve"> </w:t>
      </w:r>
      <w:r w:rsidRPr="009B4BBE">
        <w:rPr>
          <w:rFonts w:ascii="Times New Roman" w:eastAsia="Times New Roman" w:hAnsi="Times New Roman" w:cs="Traditional Arabic" w:hint="cs"/>
          <w:color w:val="333333"/>
          <w:sz w:val="36"/>
          <w:szCs w:val="36"/>
          <w:rtl/>
        </w:rPr>
        <w:t>.</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وعن طلق بن علي الحنفي رضي الله عنه قال : قال رسول الله صلى الله عليه وسلم : ((</w:t>
      </w:r>
      <w:r w:rsidRPr="009B4BBE">
        <w:rPr>
          <w:rFonts w:ascii="Times New Roman" w:eastAsia="Times New Roman" w:hAnsi="Times New Roman" w:cs="Traditional Arabic" w:hint="cs"/>
          <w:b/>
          <w:bCs/>
          <w:color w:val="333333"/>
          <w:sz w:val="36"/>
          <w:szCs w:val="36"/>
          <w:rtl/>
        </w:rPr>
        <w:t>لَا يَنْظُرُ اللَّهُ عَزَّ وَجَلَّ إِلَى صَلَاةِ عَبْدٍ لَا يُقِيمُ فِيهَا صُلْبَهُ بَيْنَ رُكُوعِهَا وَسُجُودِهَا</w:t>
      </w:r>
      <w:r w:rsidRPr="009B4BBE">
        <w:rPr>
          <w:rFonts w:ascii="Times New Roman" w:eastAsia="Times New Roman" w:hAnsi="Times New Roman" w:cs="Traditional Arabic" w:hint="cs"/>
          <w:color w:val="333333"/>
          <w:sz w:val="36"/>
          <w:szCs w:val="36"/>
          <w:rtl/>
        </w:rPr>
        <w:t xml:space="preserve"> ))</w:t>
      </w:r>
      <w:r w:rsidRPr="009B4BBE">
        <w:rPr>
          <w:rFonts w:ascii="Times New Roman" w:eastAsia="Times New Roman" w:hAnsi="Times New Roman" w:cs="Traditional Arabic" w:hint="cs"/>
          <w:color w:val="333333"/>
          <w:sz w:val="24"/>
          <w:szCs w:val="24"/>
          <w:rtl/>
        </w:rPr>
        <w:t xml:space="preserve"> [10]</w:t>
      </w:r>
      <w:r w:rsidRPr="009B4BBE">
        <w:rPr>
          <w:rFonts w:ascii="Times New Roman" w:eastAsia="Times New Roman" w:hAnsi="Times New Roman" w:cs="Traditional Arabic" w:hint="cs"/>
          <w:color w:val="333333"/>
          <w:sz w:val="36"/>
          <w:szCs w:val="36"/>
          <w:rtl/>
        </w:rPr>
        <w:t>.</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lastRenderedPageBreak/>
        <w:t xml:space="preserve">وعن عائشة رضي الله عنها قالت : (( ... </w:t>
      </w:r>
      <w:r w:rsidRPr="009B4BBE">
        <w:rPr>
          <w:rFonts w:ascii="Times New Roman" w:eastAsia="Times New Roman" w:hAnsi="Times New Roman" w:cs="Traditional Arabic" w:hint="cs"/>
          <w:b/>
          <w:bCs/>
          <w:color w:val="333333"/>
          <w:sz w:val="36"/>
          <w:szCs w:val="36"/>
          <w:rtl/>
        </w:rPr>
        <w:t>وَكَانَ</w:t>
      </w:r>
      <w:r w:rsidRPr="009B4BBE">
        <w:rPr>
          <w:rFonts w:ascii="Times New Roman" w:eastAsia="Times New Roman" w:hAnsi="Times New Roman" w:cs="Traditional Arabic" w:hint="cs"/>
          <w:color w:val="333333"/>
          <w:sz w:val="36"/>
          <w:szCs w:val="36"/>
          <w:rtl/>
        </w:rPr>
        <w:t xml:space="preserve"> – أي رسول الله صلى الله عليه وسلم - </w:t>
      </w:r>
      <w:r w:rsidRPr="009B4BBE">
        <w:rPr>
          <w:rFonts w:ascii="Times New Roman" w:eastAsia="Times New Roman" w:hAnsi="Times New Roman" w:cs="Traditional Arabic" w:hint="cs"/>
          <w:b/>
          <w:bCs/>
          <w:color w:val="333333"/>
          <w:sz w:val="36"/>
          <w:szCs w:val="36"/>
          <w:rtl/>
        </w:rPr>
        <w:t>إِذَا رَفَعَ رَأْسَهُ مِنْ الرُّكُوعِ لَمْ يَسْجُدْ حَتَّى يَسْتَوِيَ قَائِمًا ، وَكَانَ إِذَا رَفَعَ رَأْسَهُ مِنْ السَّجْدَةِ لَمْ يَسْجُدْ حَتَّى يَسْتَوِيَ جَالِسًا</w:t>
      </w:r>
      <w:r w:rsidRPr="009B4BBE">
        <w:rPr>
          <w:rFonts w:ascii="Times New Roman" w:eastAsia="Times New Roman" w:hAnsi="Times New Roman" w:cs="Traditional Arabic" w:hint="cs"/>
          <w:color w:val="333333"/>
          <w:sz w:val="36"/>
          <w:szCs w:val="36"/>
          <w:rtl/>
        </w:rPr>
        <w:t>))</w:t>
      </w:r>
      <w:r w:rsidRPr="009B4BBE">
        <w:rPr>
          <w:rFonts w:ascii="Times New Roman" w:eastAsia="Times New Roman" w:hAnsi="Times New Roman" w:cs="Traditional Arabic" w:hint="cs"/>
          <w:color w:val="333333"/>
          <w:sz w:val="24"/>
          <w:szCs w:val="24"/>
          <w:rtl/>
        </w:rPr>
        <w:t xml:space="preserve"> [11]</w:t>
      </w:r>
      <w:r w:rsidRPr="009B4BBE">
        <w:rPr>
          <w:rFonts w:ascii="Times New Roman" w:eastAsia="Times New Roman" w:hAnsi="Times New Roman" w:cs="Traditional Arabic" w:hint="cs"/>
          <w:color w:val="333333"/>
          <w:sz w:val="36"/>
          <w:szCs w:val="36"/>
          <w:rtl/>
        </w:rPr>
        <w:t>.</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إن الأحاديث المشتملة على الأمر بالمحافظة على إقامة الركوع والسجود والرفع منهما ، والدالة على أن ذلك من أركان الصلاة التي لا تصح الصلاة إلا بها كثيرة جدا ، وهي محفوظة في دواوين السنة كالبخاري ومسلم والسنن الأربعة وغيرها ، وقد تقدم معنا جملة منها . والواجب على كل مسلم أن يحافظ على ذلك في صلاته تمام المحافظة؛ فيتم ركوعه والرفع منه وسجوده والرفع منه ، ويأتي بذلك على التمام والكمال في صلاته كلها على الوجه الذي يرضي الرب تبارك وتعالى ، عملاً بهدي الرسول صلى الله عليه وسلم وتمسكاً بسنته القائل صلى الله عليه وسلم : ((</w:t>
      </w:r>
      <w:r w:rsidRPr="009B4BBE">
        <w:rPr>
          <w:rFonts w:ascii="Times New Roman" w:eastAsia="Times New Roman" w:hAnsi="Times New Roman" w:cs="Traditional Arabic" w:hint="cs"/>
          <w:b/>
          <w:bCs/>
          <w:color w:val="333333"/>
          <w:sz w:val="36"/>
          <w:szCs w:val="36"/>
          <w:rtl/>
        </w:rPr>
        <w:t>صَلُّوا كَمَا رَأَيْتُمُونِي أُصَلِّي</w:t>
      </w:r>
      <w:r w:rsidRPr="009B4BBE">
        <w:rPr>
          <w:rFonts w:ascii="Times New Roman" w:eastAsia="Times New Roman" w:hAnsi="Times New Roman" w:cs="Traditional Arabic" w:hint="cs"/>
          <w:color w:val="333333"/>
          <w:sz w:val="36"/>
          <w:szCs w:val="36"/>
          <w:rtl/>
        </w:rPr>
        <w:t>))</w:t>
      </w:r>
      <w:r w:rsidRPr="009B4BBE">
        <w:rPr>
          <w:rFonts w:ascii="Times New Roman" w:eastAsia="Times New Roman" w:hAnsi="Times New Roman" w:cs="Traditional Arabic" w:hint="cs"/>
          <w:color w:val="333333"/>
          <w:sz w:val="24"/>
          <w:szCs w:val="24"/>
          <w:rtl/>
        </w:rPr>
        <w:t xml:space="preserve"> [12]</w:t>
      </w:r>
      <w:r w:rsidRPr="009B4BBE">
        <w:rPr>
          <w:rFonts w:ascii="Times New Roman" w:eastAsia="Times New Roman" w:hAnsi="Times New Roman" w:cs="Traditional Arabic" w:hint="cs"/>
          <w:color w:val="333333"/>
          <w:sz w:val="36"/>
          <w:szCs w:val="36"/>
          <w:rtl/>
        </w:rPr>
        <w:t>. اللهم اجعلنا من المقيمين الصلاة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وقد ذهب علماء المسلمين استناداً إلى ما تقدم من النصوص الثابتة عن الرسول صلى الله عليه وسلم وغيرها إلى أن تعديل الأركان في الركوع والسجود والقومة بينهما والقعدة بين السجدتين فرض في الصلاة وركن من أركانها ، تبطل الصلاة بتركه ، ويلزم من وقع في ذلك إعادة الصلاة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والنقول عنهم في ذلك كثيرة جداً لا يمكن سردها ولا قليل منها في هذا المقام ، لكن أكتفي بنقلٍ واحد في ذلك عن إمام جليل وهو الإمام القاضي أبو يوسف تلميذ الإمام أبي حنيفة رحمهما الله ، فقد قال أبو يوسف رحمه الله: " تعديل أركان الصلاة - وهو الطمأنينة في الركوع والسجود ، وكذا إتمام القيام بينهما ، وإتمام القعود بين السجدتين - فرضٌ تبطل الصلاة بتركه " وقد نقله عنه غيرُ واحد من أهل العلم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 xml:space="preserve">إن الواجب على كلِّ مسلم أن يحافظ على صلاته وإقامتها تمام المحافظة في شروطها وأركانها وواجباتها وسننها ، ويأتي بذلك كله على التمام والكمال ؛ فهي أول ما يسأل عنه العبد يوم القيامة . عن أبي هريرة رضي الله عنه قال : سمعتُ رسول الله صلى الله عليه </w:t>
      </w:r>
      <w:r w:rsidRPr="009B4BBE">
        <w:rPr>
          <w:rFonts w:ascii="Times New Roman" w:eastAsia="Times New Roman" w:hAnsi="Times New Roman" w:cs="Traditional Arabic" w:hint="cs"/>
          <w:color w:val="333333"/>
          <w:sz w:val="36"/>
          <w:szCs w:val="36"/>
          <w:rtl/>
        </w:rPr>
        <w:lastRenderedPageBreak/>
        <w:t>وسلم يقول : ((</w:t>
      </w:r>
      <w:r w:rsidRPr="009B4BBE">
        <w:rPr>
          <w:rFonts w:ascii="Times New Roman" w:eastAsia="Times New Roman" w:hAnsi="Times New Roman" w:cs="Traditional Arabic" w:hint="cs"/>
          <w:b/>
          <w:bCs/>
          <w:color w:val="333333"/>
          <w:sz w:val="36"/>
          <w:szCs w:val="36"/>
          <w:rtl/>
        </w:rPr>
        <w:t>إِنَّ أَوَّلَ مَا يُحَاسَبُ بِهِ الْعَبْدُ يَوْمَ الْقِيَامَةِ مِنْ عَمَلِهِ صَلَاتُهُ ، فَإِنْ صَلُحَتْ فَقَدْ أَفْلَحَ وَأَنْجَحَ ، وَإِنْ فَسَدَتْ فَقَدْ خَابَ وَخَسِرَ</w:t>
      </w:r>
      <w:r w:rsidRPr="009B4BBE">
        <w:rPr>
          <w:rFonts w:ascii="Times New Roman" w:eastAsia="Times New Roman" w:hAnsi="Times New Roman" w:cs="Traditional Arabic" w:hint="cs"/>
          <w:color w:val="333333"/>
          <w:sz w:val="36"/>
          <w:szCs w:val="36"/>
          <w:rtl/>
        </w:rPr>
        <w:t xml:space="preserve">)) </w:t>
      </w:r>
      <w:r w:rsidRPr="009B4BBE">
        <w:rPr>
          <w:rFonts w:ascii="Times New Roman" w:eastAsia="Times New Roman" w:hAnsi="Times New Roman" w:cs="Traditional Arabic" w:hint="cs"/>
          <w:color w:val="333333"/>
          <w:sz w:val="24"/>
          <w:szCs w:val="24"/>
          <w:rtl/>
        </w:rPr>
        <w:t>[13]</w:t>
      </w:r>
      <w:r w:rsidRPr="009B4BBE">
        <w:rPr>
          <w:rFonts w:ascii="Times New Roman" w:eastAsia="Times New Roman" w:hAnsi="Times New Roman" w:cs="Traditional Arabic" w:hint="cs"/>
          <w:b/>
          <w:bCs/>
          <w:color w:val="333333"/>
          <w:sz w:val="36"/>
          <w:szCs w:val="36"/>
          <w:vertAlign w:val="superscript"/>
          <w:rtl/>
        </w:rPr>
        <w:t xml:space="preserve"> </w:t>
      </w:r>
      <w:r w:rsidRPr="009B4BBE">
        <w:rPr>
          <w:rFonts w:ascii="Times New Roman" w:eastAsia="Times New Roman" w:hAnsi="Times New Roman" w:cs="Traditional Arabic" w:hint="cs"/>
          <w:color w:val="333333"/>
          <w:sz w:val="36"/>
          <w:szCs w:val="36"/>
          <w:rtl/>
        </w:rPr>
        <w:t>.</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والله تعالى يقول : {</w:t>
      </w:r>
      <w:r w:rsidRPr="009B4BBE">
        <w:rPr>
          <w:rFonts w:ascii="Times New Roman" w:eastAsia="Times New Roman" w:hAnsi="Times New Roman" w:cs="Traditional Arabic" w:hint="cs"/>
          <w:b/>
          <w:bCs/>
          <w:color w:val="333333"/>
          <w:sz w:val="36"/>
          <w:szCs w:val="36"/>
          <w:rtl/>
        </w:rPr>
        <w:t>قَدْ أَفْلَحَ الْمُؤْمِنُونَ (1) الَّذِينَ هُمْ فِي صَلَاتِهِمْ خَاشِعُونَ</w:t>
      </w:r>
      <w:r w:rsidRPr="009B4BBE">
        <w:rPr>
          <w:rFonts w:ascii="Times New Roman" w:eastAsia="Times New Roman" w:hAnsi="Times New Roman" w:cs="Traditional Arabic" w:hint="cs"/>
          <w:color w:val="333333"/>
          <w:sz w:val="36"/>
          <w:szCs w:val="36"/>
          <w:rtl/>
        </w:rPr>
        <w:t xml:space="preserve"> } </w:t>
      </w:r>
      <w:r w:rsidRPr="009B4BBE">
        <w:rPr>
          <w:rFonts w:ascii="Times New Roman" w:eastAsia="Times New Roman" w:hAnsi="Times New Roman" w:cs="Traditional Arabic" w:hint="cs"/>
          <w:color w:val="333333"/>
          <w:rtl/>
        </w:rPr>
        <w:t>[المؤمنون:1-2]</w:t>
      </w:r>
      <w:r w:rsidRPr="009B4BBE">
        <w:rPr>
          <w:rFonts w:ascii="Times New Roman" w:eastAsia="Times New Roman" w:hAnsi="Times New Roman" w:cs="Traditional Arabic" w:hint="cs"/>
          <w:color w:val="333333"/>
          <w:sz w:val="36"/>
          <w:szCs w:val="36"/>
          <w:rtl/>
        </w:rPr>
        <w:t xml:space="preserve"> ، ويقول تعالى :{</w:t>
      </w:r>
      <w:r w:rsidRPr="009B4BBE">
        <w:rPr>
          <w:rFonts w:ascii="Times New Roman" w:eastAsia="Times New Roman" w:hAnsi="Times New Roman" w:cs="Traditional Arabic" w:hint="cs"/>
          <w:b/>
          <w:bCs/>
          <w:color w:val="333333"/>
          <w:sz w:val="36"/>
          <w:szCs w:val="36"/>
          <w:rtl/>
        </w:rPr>
        <w:t>حَافِظُوا عَلَى الصَّلَوَاتِ وَالصَّلَاةِ الْوُسْطَى وَقُومُوا لِلَّهِ قَانِتِينَ</w:t>
      </w:r>
      <w:r w:rsidRPr="009B4BBE">
        <w:rPr>
          <w:rFonts w:ascii="Times New Roman" w:eastAsia="Times New Roman" w:hAnsi="Times New Roman" w:cs="Traditional Arabic" w:hint="cs"/>
          <w:color w:val="333333"/>
          <w:sz w:val="36"/>
          <w:szCs w:val="36"/>
          <w:rtl/>
        </w:rPr>
        <w:t xml:space="preserve">} </w:t>
      </w:r>
      <w:r w:rsidRPr="009B4BBE">
        <w:rPr>
          <w:rFonts w:ascii="Times New Roman" w:eastAsia="Times New Roman" w:hAnsi="Times New Roman" w:cs="Traditional Arabic" w:hint="cs"/>
          <w:color w:val="333333"/>
          <w:rtl/>
        </w:rPr>
        <w:t>[البقرة:238]</w:t>
      </w:r>
      <w:r w:rsidRPr="009B4BBE">
        <w:rPr>
          <w:rFonts w:ascii="Times New Roman" w:eastAsia="Times New Roman" w:hAnsi="Times New Roman" w:cs="Traditional Arabic" w:hint="cs"/>
          <w:color w:val="333333"/>
          <w:sz w:val="36"/>
          <w:szCs w:val="36"/>
          <w:rtl/>
        </w:rPr>
        <w:t xml:space="preserve"> ، ويقول تعالى : {</w:t>
      </w:r>
      <w:r w:rsidRPr="009B4BBE">
        <w:rPr>
          <w:rFonts w:ascii="Times New Roman" w:eastAsia="Times New Roman" w:hAnsi="Times New Roman" w:cs="Traditional Arabic" w:hint="cs"/>
          <w:b/>
          <w:bCs/>
          <w:color w:val="333333"/>
          <w:sz w:val="36"/>
          <w:szCs w:val="36"/>
          <w:rtl/>
        </w:rPr>
        <w:t>فَوَيْلٌ لِلْمُصَلِّينَ (4) الَّذِينَ هُمْ عَنْ صَلَاتِهِمْ سَاهُونَ</w:t>
      </w:r>
      <w:r w:rsidRPr="009B4BBE">
        <w:rPr>
          <w:rFonts w:ascii="Times New Roman" w:eastAsia="Times New Roman" w:hAnsi="Times New Roman" w:cs="Traditional Arabic" w:hint="cs"/>
          <w:color w:val="333333"/>
          <w:sz w:val="36"/>
          <w:szCs w:val="36"/>
          <w:rtl/>
        </w:rPr>
        <w:t xml:space="preserve">} </w:t>
      </w:r>
      <w:r w:rsidRPr="009B4BBE">
        <w:rPr>
          <w:rFonts w:ascii="Times New Roman" w:eastAsia="Times New Roman" w:hAnsi="Times New Roman" w:cs="Traditional Arabic" w:hint="cs"/>
          <w:color w:val="333333"/>
          <w:rtl/>
        </w:rPr>
        <w:t>[الماعون:4-5]</w:t>
      </w:r>
      <w:r w:rsidRPr="009B4BBE">
        <w:rPr>
          <w:rFonts w:ascii="Times New Roman" w:eastAsia="Times New Roman" w:hAnsi="Times New Roman" w:cs="Traditional Arabic" w:hint="cs"/>
          <w:color w:val="333333"/>
          <w:sz w:val="36"/>
          <w:szCs w:val="36"/>
          <w:rtl/>
        </w:rPr>
        <w:t xml:space="preserve"> قال ابن كثير رحمه الله في تفسير هذه الآية في معنى قوله سبحانه {</w:t>
      </w:r>
      <w:r w:rsidRPr="009B4BBE">
        <w:rPr>
          <w:rFonts w:ascii="Times New Roman" w:eastAsia="Times New Roman" w:hAnsi="Times New Roman" w:cs="Traditional Arabic" w:hint="cs"/>
          <w:b/>
          <w:bCs/>
          <w:color w:val="333333"/>
          <w:sz w:val="36"/>
          <w:szCs w:val="36"/>
          <w:rtl/>
        </w:rPr>
        <w:t xml:space="preserve"> عَنْ صَلَاتِهِمْ سَاهُونَ</w:t>
      </w:r>
      <w:r w:rsidRPr="009B4BBE">
        <w:rPr>
          <w:rFonts w:ascii="Times New Roman" w:eastAsia="Times New Roman" w:hAnsi="Times New Roman" w:cs="Traditional Arabic" w:hint="cs"/>
          <w:color w:val="333333"/>
          <w:sz w:val="36"/>
          <w:szCs w:val="36"/>
          <w:rtl/>
        </w:rPr>
        <w:t xml:space="preserve">} : " إما عن وقتها الأول فيؤخرونها إلى آخره دائما أو غالبا ، وإما عن أدائها بأركانها وشروطها على الوجه المأمور به ، وإما عن الخشوع فيها والتدبر لمعانيها ؛ فاللفظ يشمل هذا كله ، ولكلِّ من اتصف بشيء من ذلك قسط من هذه الآية ، ومن اتصف بجميع ذلك فقد تم نصيبه منها وكمل له النفاق العملي " .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أعاذنا الله وإياكم من ذلك ، ووفقنا الله وإياكم للعمل بكتابه والتمسك بسنة نبيه صلى الله عليه وسلم ، وجعلنا وإياكم من المقيمين الصلاة المتمِّين لأركانها وشروطها وواجباتها ، وأن يتقبل منا صالح القول وسديد العمل ، وأن يغفر لنا ما كان من خطأ أو تقصير أو زلل ؛ إنه هو الغفور الرحيم .</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 </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6"/>
          <w:szCs w:val="36"/>
          <w:rtl/>
        </w:rPr>
        <w:t>________________</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[1] رواه أحمد (5/310) ، والحاكم (1/229) ، وصححه الألباني رحمه الله في (صحيح الجامع ) (986)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[2] رواه البخاري (757) ، ومسلم (397) عن أبي هريرة رضي الله عنه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[3] رواه البخاري (757) ، ومسلم (397) عن أبي هريرة رضي الله عنه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lastRenderedPageBreak/>
        <w:t xml:space="preserve">[4] رواه البخاري (6644) ، ومسلم (425) . </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[5] رواه ابن ماجه (871) ، وأحمد  (4/23) ، وصححه الألباني رحمه الله في (صحيح الترغيب) (526)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 xml:space="preserve">[6] رواه أبو يعلى  (7184) ، وحسنه الألباني رحمه الله في (صحيح الترغيب) (528).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 xml:space="preserve">[7] رواه أحمد (2/311) ، وحسَّنه الألباني رحمه الله في (صفة الصلاة) ص (131) . </w:t>
      </w:r>
    </w:p>
    <w:p w:rsidR="009B4BBE" w:rsidRPr="009B4BBE" w:rsidRDefault="009B4BBE" w:rsidP="009B4BBE">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 xml:space="preserve">[8] رواه البخاري (389). </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[9] أخرجها البخاري (791).</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[10] رواه أحمد (4/22) ، وصححه لغيره الألباني رحمه الله في (الصحيحة) (2536) .</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[11] رواه مسلم (498) .</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[12] رواه البخاري (631) من حديث مالك بن الحويرث رضي الله عنه .</w:t>
      </w:r>
    </w:p>
    <w:p w:rsidR="009B4BBE" w:rsidRPr="009B4BBE" w:rsidRDefault="009B4BBE" w:rsidP="009B4BBE">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9B4BBE">
        <w:rPr>
          <w:rFonts w:ascii="Times New Roman" w:eastAsia="Times New Roman" w:hAnsi="Times New Roman" w:cs="Traditional Arabic" w:hint="cs"/>
          <w:color w:val="333333"/>
          <w:sz w:val="32"/>
          <w:szCs w:val="32"/>
          <w:rtl/>
        </w:rPr>
        <w:t>[13] رواه الترمذي (413) ، وصححه الألباني رحمه الله في (صحيح سنن الترمذي) (337) .</w:t>
      </w:r>
    </w:p>
    <w:p w:rsidR="00D54CFC" w:rsidRPr="009B4BBE" w:rsidRDefault="00D54CFC" w:rsidP="009B4BBE">
      <w:pPr>
        <w:spacing w:line="240" w:lineRule="auto"/>
        <w:ind w:firstLine="284"/>
        <w:jc w:val="both"/>
      </w:pPr>
    </w:p>
    <w:sectPr w:rsidR="00D54CFC" w:rsidRPr="009B4BB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5151F"/>
    <w:rsid w:val="006C0C18"/>
    <w:rsid w:val="006C4AFB"/>
    <w:rsid w:val="00755AFC"/>
    <w:rsid w:val="00771EC0"/>
    <w:rsid w:val="007B005A"/>
    <w:rsid w:val="007B4B51"/>
    <w:rsid w:val="00801B89"/>
    <w:rsid w:val="0085402B"/>
    <w:rsid w:val="008745BA"/>
    <w:rsid w:val="008B7E12"/>
    <w:rsid w:val="0092498A"/>
    <w:rsid w:val="009B4BBE"/>
    <w:rsid w:val="009D40A7"/>
    <w:rsid w:val="00A02C91"/>
    <w:rsid w:val="00A245B9"/>
    <w:rsid w:val="00A7473B"/>
    <w:rsid w:val="00B61EC7"/>
    <w:rsid w:val="00BC39D7"/>
    <w:rsid w:val="00C63AED"/>
    <w:rsid w:val="00D0314F"/>
    <w:rsid w:val="00D447E1"/>
    <w:rsid w:val="00D54CFC"/>
    <w:rsid w:val="00D73BFF"/>
    <w:rsid w:val="00D7631C"/>
    <w:rsid w:val="00DA4324"/>
    <w:rsid w:val="00DD795D"/>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2015-02-18T20:48:00Z</cp:lastPrinted>
  <dcterms:created xsi:type="dcterms:W3CDTF">2015-02-18T20:50:00Z</dcterms:created>
  <dcterms:modified xsi:type="dcterms:W3CDTF">2015-02-18T20:50:00Z</dcterms:modified>
</cp:coreProperties>
</file>